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rFonts w:ascii="Times New Roman" w:cs="Times New Roman" w:eastAsia="Times New Roman" w:hAnsi="Times New Roman"/>
          <w:b w:val="1"/>
          <w:bCs w:val="1"/>
          <w:sz w:val="28"/>
          <w:szCs w:val="28"/>
          <w:rtl w:val="0"/>
        </w:rPr>
        <w:t xml:space="preserve">POREGO  YASAKLI VE KISITLI ÜRÜNLER</w:t>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rFonts w:ascii="Times New Roman" w:cs="Times New Roman" w:eastAsia="Times New Roman" w:hAnsi="Times New Roman"/>
          <w:b w:val="1"/>
          <w:bCs w:val="1"/>
          <w:sz w:val="28"/>
          <w:szCs w:val="28"/>
          <w:rtl w:val="0"/>
        </w:rPr>
        <w:t xml:space="preserve">VE KARGO STANDARTLARI</w:t>
      </w:r>
      <w:r w:rsidDel="00000000" w:rsidR="00000000" w:rsidRPr="00000000">
        <w:rPr>
          <w:rtl w:val="0"/>
        </w:rPr>
      </w:r>
    </w:p>
    <w:p w:rsidR="00000000" w:rsidDel="00000000" w:rsidP="00000000" w:rsidRDefault="00000000" w:rsidRPr="00000000" w14:paraId="00000003">
      <w:pPr>
        <w:keepNext w:val="1"/>
        <w:pBdr>
          <w:bottom w:color="d9d9d9" w:space="4" w:sz="4" w:val="single"/>
        </w:pBdr>
        <w:spacing w:after="120" w:before="260" w:lineRule="auto"/>
        <w:rPr/>
      </w:pPr>
      <w:r w:rsidDel="00000000" w:rsidR="00000000" w:rsidRPr="00000000">
        <w:rPr>
          <w:rFonts w:ascii="Times New Roman" w:cs="Times New Roman" w:eastAsia="Times New Roman" w:hAnsi="Times New Roman"/>
          <w:b w:val="1"/>
          <w:bCs w:val="1"/>
          <w:color w:val="1f3864"/>
          <w:sz w:val="24"/>
          <w:szCs w:val="24"/>
          <w:rtl w:val="0"/>
        </w:rPr>
        <w:t xml:space="preserve">1. AMAÇ VE KAPSAM</w:t>
      </w:r>
      <w:r w:rsidDel="00000000" w:rsidR="00000000" w:rsidRPr="00000000">
        <w:rPr>
          <w:rtl w:val="0"/>
        </w:rPr>
      </w:r>
    </w:p>
    <w:p w:rsidR="00000000" w:rsidDel="00000000" w:rsidP="00000000" w:rsidRDefault="00000000" w:rsidRPr="00000000" w14:paraId="00000004">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1.1.</w:t>
      </w:r>
      <w:r w:rsidDel="00000000" w:rsidR="00000000" w:rsidRPr="00000000">
        <w:rPr>
          <w:rFonts w:ascii="Times New Roman" w:cs="Times New Roman" w:eastAsia="Times New Roman" w:hAnsi="Times New Roman"/>
          <w:sz w:val="22"/>
          <w:szCs w:val="22"/>
          <w:rtl w:val="0"/>
        </w:rPr>
        <w:t xml:space="preserve">İşbu belge, Porego Platform’u üzerinden oluşturulan yurt içi ve yurt dışı gönderilerde uyulması zorunlu kargo ve ambalaj standartları ile taşınması yasak veya kısıtlı ürünleri düzenler ve Sözleşme’nin ayrılmaz parçasıdır.</w:t>
      </w:r>
      <w:r w:rsidDel="00000000" w:rsidR="00000000" w:rsidRPr="00000000">
        <w:rPr>
          <w:rtl w:val="0"/>
        </w:rPr>
      </w:r>
    </w:p>
    <w:p w:rsidR="00000000" w:rsidDel="00000000" w:rsidP="00000000" w:rsidRDefault="00000000" w:rsidRPr="00000000" w14:paraId="00000005">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1.2.</w:t>
      </w:r>
      <w:r w:rsidDel="00000000" w:rsidR="00000000" w:rsidRPr="00000000">
        <w:rPr>
          <w:rFonts w:ascii="Times New Roman" w:cs="Times New Roman" w:eastAsia="Times New Roman" w:hAnsi="Times New Roman"/>
          <w:sz w:val="22"/>
          <w:szCs w:val="22"/>
          <w:rtl w:val="0"/>
        </w:rPr>
        <w:t xml:space="preserve">Taşıma hizmeti fiilen ilgili Taşıyıcı tarafından ifa edilir. Her Taşıyıcı’nın kendi yasaklı/kısıtlı ürün listesi ve kabul koşulları saklı olup, ilgili Taşıyıcı Kuralları işbu belge ile birlikte uygulanır; çelişki hâlinde daha kısıtlayıcı olan kural geçerlidir.</w:t>
      </w:r>
      <w:r w:rsidDel="00000000" w:rsidR="00000000" w:rsidRPr="00000000">
        <w:rPr>
          <w:rtl w:val="0"/>
        </w:rPr>
      </w:r>
    </w:p>
    <w:p w:rsidR="00000000" w:rsidDel="00000000" w:rsidP="00000000" w:rsidRDefault="00000000" w:rsidRPr="00000000" w14:paraId="00000006">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1.3.</w:t>
      </w:r>
      <w:r w:rsidDel="00000000" w:rsidR="00000000" w:rsidRPr="00000000">
        <w:rPr>
          <w:rFonts w:ascii="Times New Roman" w:cs="Times New Roman" w:eastAsia="Times New Roman" w:hAnsi="Times New Roman"/>
          <w:sz w:val="22"/>
          <w:szCs w:val="22"/>
          <w:rtl w:val="0"/>
        </w:rPr>
        <w:t xml:space="preserve">Gönderdiği ürünün yasaklı veya kısıtlı olup olmadığını güncel liste ve mevzuat uyarınca kontrol etmek münhasıran Üye’nin sorumluluğundadır.</w:t>
      </w:r>
      <w:r w:rsidDel="00000000" w:rsidR="00000000" w:rsidRPr="00000000">
        <w:rPr>
          <w:rtl w:val="0"/>
        </w:rPr>
      </w:r>
    </w:p>
    <w:p w:rsidR="00000000" w:rsidDel="00000000" w:rsidP="00000000" w:rsidRDefault="00000000" w:rsidRPr="00000000" w14:paraId="00000007">
      <w:pPr>
        <w:keepNext w:val="1"/>
        <w:pBdr>
          <w:bottom w:color="d9d9d9" w:space="4" w:sz="4" w:val="single"/>
        </w:pBdr>
        <w:spacing w:after="120" w:before="260" w:lineRule="auto"/>
        <w:rPr/>
      </w:pPr>
      <w:r w:rsidDel="00000000" w:rsidR="00000000" w:rsidRPr="00000000">
        <w:rPr>
          <w:rFonts w:ascii="Times New Roman" w:cs="Times New Roman" w:eastAsia="Times New Roman" w:hAnsi="Times New Roman"/>
          <w:b w:val="1"/>
          <w:bCs w:val="1"/>
          <w:color w:val="1f3864"/>
          <w:sz w:val="24"/>
          <w:szCs w:val="24"/>
          <w:rtl w:val="0"/>
        </w:rPr>
        <w:t xml:space="preserve">2. GENEL KARGO VE AMBALAJ STANDARTLARI</w:t>
      </w:r>
      <w:r w:rsidDel="00000000" w:rsidR="00000000" w:rsidRPr="00000000">
        <w:rPr>
          <w:rtl w:val="0"/>
        </w:rPr>
      </w:r>
    </w:p>
    <w:p w:rsidR="00000000" w:rsidDel="00000000" w:rsidP="00000000" w:rsidRDefault="00000000" w:rsidRPr="00000000" w14:paraId="00000008">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2.1.</w:t>
      </w:r>
      <w:r w:rsidDel="00000000" w:rsidR="00000000" w:rsidRPr="00000000">
        <w:rPr>
          <w:rFonts w:ascii="Times New Roman" w:cs="Times New Roman" w:eastAsia="Times New Roman" w:hAnsi="Times New Roman"/>
          <w:sz w:val="22"/>
          <w:szCs w:val="22"/>
          <w:rtl w:val="0"/>
        </w:rPr>
        <w:t xml:space="preserve">Gönderiler, Üye tarafından Taşıyıcı’ya orijinal ambalajında; mümkün değilse niteliğine ve taşıma koşullarına uygun sağlamlıktaki ambalaj ile teslim edilir. Ambalajın taşıma standartlarının gerektirdiği ölçü ve sağlamlıkta olmasını sağlamak Üye’ye aittir.</w:t>
      </w:r>
      <w:r w:rsidDel="00000000" w:rsidR="00000000" w:rsidRPr="00000000">
        <w:rPr>
          <w:rtl w:val="0"/>
        </w:rPr>
      </w:r>
    </w:p>
    <w:p w:rsidR="00000000" w:rsidDel="00000000" w:rsidP="00000000" w:rsidRDefault="00000000" w:rsidRPr="00000000" w14:paraId="00000009">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2.2.</w:t>
      </w:r>
      <w:r w:rsidDel="00000000" w:rsidR="00000000" w:rsidRPr="00000000">
        <w:rPr>
          <w:rFonts w:ascii="Times New Roman" w:cs="Times New Roman" w:eastAsia="Times New Roman" w:hAnsi="Times New Roman"/>
          <w:sz w:val="22"/>
          <w:szCs w:val="22"/>
          <w:rtl w:val="0"/>
        </w:rPr>
        <w:t xml:space="preserve">Yeterli sağlamlıkta ambalajlanmayan gönderilerin taşınabilmesi için Üye, olası hasar durumunda zararın kendisine ait olduğuna dair sorumluluk taahhütnamesi düzenleyerek Taşıyıcı’ya teslim eder; aksi hâlde Taşıyıcı’nın bu gönderileri kabul edip etmemesi kendi takdirindedir.</w:t>
      </w:r>
      <w:r w:rsidDel="00000000" w:rsidR="00000000" w:rsidRPr="00000000">
        <w:rPr>
          <w:rtl w:val="0"/>
        </w:rPr>
      </w:r>
    </w:p>
    <w:p w:rsidR="00000000" w:rsidDel="00000000" w:rsidP="00000000" w:rsidRDefault="00000000" w:rsidRPr="00000000" w14:paraId="0000000A">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2.3.</w:t>
      </w:r>
      <w:r w:rsidDel="00000000" w:rsidR="00000000" w:rsidRPr="00000000">
        <w:rPr>
          <w:rFonts w:ascii="Times New Roman" w:cs="Times New Roman" w:eastAsia="Times New Roman" w:hAnsi="Times New Roman"/>
          <w:sz w:val="22"/>
          <w:szCs w:val="22"/>
          <w:rtl w:val="0"/>
        </w:rPr>
        <w:t xml:space="preserve">Ticari gönderiler, sevk irsaliyesi ibrazı ile taşınır.</w:t>
      </w:r>
      <w:r w:rsidDel="00000000" w:rsidR="00000000" w:rsidRPr="00000000">
        <w:rPr>
          <w:rtl w:val="0"/>
        </w:rPr>
      </w:r>
    </w:p>
    <w:p w:rsidR="00000000" w:rsidDel="00000000" w:rsidP="00000000" w:rsidRDefault="00000000" w:rsidRPr="00000000" w14:paraId="0000000B">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2.4.</w:t>
      </w:r>
      <w:r w:rsidDel="00000000" w:rsidR="00000000" w:rsidRPr="00000000">
        <w:rPr>
          <w:rFonts w:ascii="Times New Roman" w:cs="Times New Roman" w:eastAsia="Times New Roman" w:hAnsi="Times New Roman"/>
          <w:sz w:val="22"/>
          <w:szCs w:val="22"/>
          <w:rtl w:val="0"/>
        </w:rPr>
        <w:t xml:space="preserve">Mevzuat gereği gönderi kabulünde bireysel gönderilerde T.C. Kimlik Numarası, ticari gönderilerde Vergi Numarası ibrazı gerekebilir. Bu bilgiler, verilen taşıma hizmeti dışında başka bir amaçla kullanılmaz.</w:t>
      </w:r>
      <w:r w:rsidDel="00000000" w:rsidR="00000000" w:rsidRPr="00000000">
        <w:rPr>
          <w:rtl w:val="0"/>
        </w:rPr>
      </w:r>
    </w:p>
    <w:p w:rsidR="00000000" w:rsidDel="00000000" w:rsidP="00000000" w:rsidRDefault="00000000" w:rsidRPr="00000000" w14:paraId="0000000C">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2.5.</w:t>
      </w:r>
      <w:r w:rsidDel="00000000" w:rsidR="00000000" w:rsidRPr="00000000">
        <w:rPr>
          <w:rFonts w:ascii="Times New Roman" w:cs="Times New Roman" w:eastAsia="Times New Roman" w:hAnsi="Times New Roman"/>
          <w:sz w:val="22"/>
          <w:szCs w:val="22"/>
          <w:rtl w:val="0"/>
        </w:rPr>
        <w:t xml:space="preserve">Genel standartların dışında kalan gönderiler; (i) özel ambalaj ve özel koşullarla taşınabilecek ürünler, (ii) sorumluluk belgesi ile taşınabilecek ürünler ve (iii) taşınması yasak olan ürünler olmak üzere aşağıdaki bölümler çerçevesinde değerlendirilir.</w:t>
      </w:r>
      <w:r w:rsidDel="00000000" w:rsidR="00000000" w:rsidRPr="00000000">
        <w:rPr>
          <w:rtl w:val="0"/>
        </w:rPr>
      </w:r>
    </w:p>
    <w:p w:rsidR="00000000" w:rsidDel="00000000" w:rsidP="00000000" w:rsidRDefault="00000000" w:rsidRPr="00000000" w14:paraId="0000000D">
      <w:pPr>
        <w:keepNext w:val="1"/>
        <w:pBdr>
          <w:bottom w:color="d9d9d9" w:space="4" w:sz="4" w:val="single"/>
        </w:pBdr>
        <w:spacing w:after="120" w:before="260" w:lineRule="auto"/>
        <w:rPr/>
      </w:pPr>
      <w:r w:rsidDel="00000000" w:rsidR="00000000" w:rsidRPr="00000000">
        <w:rPr>
          <w:rFonts w:ascii="Times New Roman" w:cs="Times New Roman" w:eastAsia="Times New Roman" w:hAnsi="Times New Roman"/>
          <w:b w:val="1"/>
          <w:bCs w:val="1"/>
          <w:color w:val="1f3864"/>
          <w:sz w:val="24"/>
          <w:szCs w:val="24"/>
          <w:rtl w:val="0"/>
        </w:rPr>
        <w:t xml:space="preserve">3. ÖZEL AMBALAJ VE KOŞULLARLA TAŞINABİLECEK ÜRÜNLER</w:t>
      </w:r>
      <w:r w:rsidDel="00000000" w:rsidR="00000000" w:rsidRPr="00000000">
        <w:rPr>
          <w:rtl w:val="0"/>
        </w:rPr>
      </w:r>
    </w:p>
    <w:p w:rsidR="00000000" w:rsidDel="00000000" w:rsidP="00000000" w:rsidRDefault="00000000" w:rsidRPr="00000000" w14:paraId="0000000E">
      <w:pPr>
        <w:spacing w:after="130" w:line="276" w:lineRule="auto"/>
        <w:jc w:val="both"/>
        <w:rPr/>
      </w:pPr>
      <w:r w:rsidDel="00000000" w:rsidR="00000000" w:rsidRPr="00000000">
        <w:rPr>
          <w:rFonts w:ascii="Times New Roman" w:cs="Times New Roman" w:eastAsia="Times New Roman" w:hAnsi="Times New Roman"/>
          <w:sz w:val="22"/>
          <w:szCs w:val="22"/>
          <w:rtl w:val="0"/>
        </w:rPr>
        <w:t xml:space="preserve">Aşağıdaki ürünler, ancak belirtilen özel koşulların sağlanması hâlinde taşınabilir:</w:t>
      </w:r>
      <w:r w:rsidDel="00000000" w:rsidR="00000000" w:rsidRPr="00000000">
        <w:rPr>
          <w:rtl w:val="0"/>
        </w:rPr>
      </w:r>
    </w:p>
    <w:p w:rsidR="00000000" w:rsidDel="00000000" w:rsidP="00000000" w:rsidRDefault="00000000" w:rsidRPr="00000000" w14:paraId="0000000F">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İçeriği ve ambalajı, taşıma öncesinde ilgili Taşıyıcı’nın onayına tabi ürünler; ambalajın yetersiz görülmesi hâlinde iyileştirme talep edilir, talep karşılanmazsa ürünün taşınması kabul edilmez.</w:t>
      </w:r>
      <w:r w:rsidDel="00000000" w:rsidR="00000000" w:rsidRPr="00000000">
        <w:rPr>
          <w:rtl w:val="0"/>
        </w:rPr>
      </w:r>
    </w:p>
    <w:p w:rsidR="00000000" w:rsidDel="00000000" w:rsidP="00000000" w:rsidRDefault="00000000" w:rsidRPr="00000000" w14:paraId="00000010">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Sıvı içerikli gönderilerin hasarlanması durumunda sorumsuzluk hükümleri geçerlidir; bu ürünlerin başka gönderilere veya araca zarar vermesi hâlinde tüm hasar bedelleri Üye’ye rücu edilir.</w:t>
      </w:r>
      <w:r w:rsidDel="00000000" w:rsidR="00000000" w:rsidRPr="00000000">
        <w:rPr>
          <w:rtl w:val="0"/>
        </w:rPr>
      </w:r>
    </w:p>
    <w:p w:rsidR="00000000" w:rsidDel="00000000" w:rsidP="00000000" w:rsidRDefault="00000000" w:rsidRPr="00000000" w14:paraId="00000011">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Tütün mamulleri: ilgili kurumdan (TAPDK / yerine geçen kurum) alınmış Üretim İzni Uygunluk Belgesi veya Toptan Satış Belgesi ibraz edilmek; manuel kodlama, barkod plakası ve sağlam ambalaj koşulları sağlanmak şartıyla.</w:t>
      </w:r>
      <w:r w:rsidDel="00000000" w:rsidR="00000000" w:rsidRPr="00000000">
        <w:rPr>
          <w:rtl w:val="0"/>
        </w:rPr>
      </w:r>
    </w:p>
    <w:p w:rsidR="00000000" w:rsidDel="00000000" w:rsidP="00000000" w:rsidRDefault="00000000" w:rsidRPr="00000000" w14:paraId="00000012">
      <w:pPr>
        <w:spacing w:after="150" w:line="276" w:lineRule="auto"/>
        <w:jc w:val="both"/>
        <w:rPr/>
      </w:pPr>
      <w:r w:rsidDel="00000000" w:rsidR="00000000" w:rsidRPr="00000000">
        <w:rPr>
          <w:rFonts w:ascii="Times New Roman" w:cs="Times New Roman" w:eastAsia="Times New Roman" w:hAnsi="Times New Roman"/>
          <w:sz w:val="22"/>
          <w:szCs w:val="22"/>
          <w:rtl w:val="0"/>
        </w:rPr>
        <w:t xml:space="preserve">Bu ürünlerde, fatura düzenlenmesi esnasında sorumluluk belgesi imzalatılarak sisteme yüklenmesi zorunludur.</w:t>
      </w:r>
      <w:r w:rsidDel="00000000" w:rsidR="00000000" w:rsidRPr="00000000">
        <w:rPr>
          <w:rtl w:val="0"/>
        </w:rPr>
      </w:r>
    </w:p>
    <w:p w:rsidR="00000000" w:rsidDel="00000000" w:rsidP="00000000" w:rsidRDefault="00000000" w:rsidRPr="00000000" w14:paraId="00000013">
      <w:pPr>
        <w:keepNext w:val="1"/>
        <w:pBdr>
          <w:bottom w:color="d9d9d9" w:space="4" w:sz="4" w:val="single"/>
        </w:pBdr>
        <w:spacing w:after="120" w:before="260" w:lineRule="auto"/>
        <w:rPr/>
      </w:pPr>
      <w:r w:rsidDel="00000000" w:rsidR="00000000" w:rsidRPr="00000000">
        <w:rPr>
          <w:rFonts w:ascii="Times New Roman" w:cs="Times New Roman" w:eastAsia="Times New Roman" w:hAnsi="Times New Roman"/>
          <w:b w:val="1"/>
          <w:bCs w:val="1"/>
          <w:color w:val="1f3864"/>
          <w:sz w:val="24"/>
          <w:szCs w:val="24"/>
          <w:rtl w:val="0"/>
        </w:rPr>
        <w:t xml:space="preserve">4. SORUMLULUK BELGESİ İLE TAŞINABİLECEK ÜRÜNLER</w:t>
      </w:r>
      <w:r w:rsidDel="00000000" w:rsidR="00000000" w:rsidRPr="00000000">
        <w:rPr>
          <w:rtl w:val="0"/>
        </w:rPr>
      </w:r>
    </w:p>
    <w:p w:rsidR="00000000" w:rsidDel="00000000" w:rsidP="00000000" w:rsidRDefault="00000000" w:rsidRPr="00000000" w14:paraId="00000014">
      <w:pPr>
        <w:spacing w:after="130" w:line="276" w:lineRule="auto"/>
        <w:jc w:val="both"/>
        <w:rPr/>
      </w:pPr>
      <w:r w:rsidDel="00000000" w:rsidR="00000000" w:rsidRPr="00000000">
        <w:rPr>
          <w:rFonts w:ascii="Times New Roman" w:cs="Times New Roman" w:eastAsia="Times New Roman" w:hAnsi="Times New Roman"/>
          <w:sz w:val="22"/>
          <w:szCs w:val="22"/>
          <w:rtl w:val="0"/>
        </w:rPr>
        <w:t xml:space="preserve">Orijinal ambalajında olmayan veya niteliği gereği hassas olan aşağıdaki ürünler, olası hasarda sorumluluğun Üye’ye ait olduğuna dair sorumluluk belgesi (taahhütnamesi) alınarak taşınabilir:</w:t>
      </w:r>
      <w:r w:rsidDel="00000000" w:rsidR="00000000" w:rsidRPr="00000000">
        <w:rPr>
          <w:rtl w:val="0"/>
        </w:rPr>
      </w:r>
    </w:p>
    <w:p w:rsidR="00000000" w:rsidDel="00000000" w:rsidP="00000000" w:rsidRDefault="00000000" w:rsidRPr="00000000" w14:paraId="00000015">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Orijinal ambalajında olmayan küçük ev aletleri, müzik aletleri, cep telefonu, bilgisayar ve bilgisayar parçaları gibi kırılabilir emtia.</w:t>
      </w:r>
      <w:r w:rsidDel="00000000" w:rsidR="00000000" w:rsidRPr="00000000">
        <w:rPr>
          <w:rtl w:val="0"/>
        </w:rPr>
      </w:r>
    </w:p>
    <w:p w:rsidR="00000000" w:rsidDel="00000000" w:rsidP="00000000" w:rsidRDefault="00000000" w:rsidRPr="00000000" w14:paraId="00000016">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Tablo, resim, gravür gibi sanat eserleri.</w:t>
      </w:r>
      <w:r w:rsidDel="00000000" w:rsidR="00000000" w:rsidRPr="00000000">
        <w:rPr>
          <w:rtl w:val="0"/>
        </w:rPr>
      </w:r>
    </w:p>
    <w:p w:rsidR="00000000" w:rsidDel="00000000" w:rsidP="00000000" w:rsidRDefault="00000000" w:rsidRPr="00000000" w14:paraId="00000017">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Ambalajı Taşıyıcı’ca yeterli görülmeyen seramik, porselen, cam, vitray, ayna ve mermer eşyalar ile avize, oto camı, ampul; küçük ev eşyaları ve parçaları.</w:t>
      </w:r>
      <w:r w:rsidDel="00000000" w:rsidR="00000000" w:rsidRPr="00000000">
        <w:rPr>
          <w:rtl w:val="0"/>
        </w:rPr>
      </w:r>
    </w:p>
    <w:p w:rsidR="00000000" w:rsidDel="00000000" w:rsidP="00000000" w:rsidRDefault="00000000" w:rsidRPr="00000000" w14:paraId="00000018">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Sıvı yağ, zeytinyağı; her türlü elektrikli ısıtıcı (ambalajı ne olursa olsun).</w:t>
      </w:r>
      <w:r w:rsidDel="00000000" w:rsidR="00000000" w:rsidRPr="00000000">
        <w:rPr>
          <w:rtl w:val="0"/>
        </w:rPr>
      </w:r>
    </w:p>
    <w:p w:rsidR="00000000" w:rsidDel="00000000" w:rsidP="00000000" w:rsidRDefault="00000000" w:rsidRPr="00000000" w14:paraId="00000019">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Fide, ağaç gibi bitkiler.</w:t>
      </w:r>
      <w:r w:rsidDel="00000000" w:rsidR="00000000" w:rsidRPr="00000000">
        <w:rPr>
          <w:rtl w:val="0"/>
        </w:rPr>
      </w:r>
    </w:p>
    <w:p w:rsidR="00000000" w:rsidDel="00000000" w:rsidP="00000000" w:rsidRDefault="00000000" w:rsidRPr="00000000" w14:paraId="0000001A">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1,2 metreyi geçmeyen rulo ev mefruşatı (perde, halı, kumaş, basılı evrak); çemberlenmiş, sıvı ve toz geçirmeyen, alt-üst koruyucu kapaklı ambalaj ile.</w:t>
      </w:r>
      <w:r w:rsidDel="00000000" w:rsidR="00000000" w:rsidRPr="00000000">
        <w:rPr>
          <w:rtl w:val="0"/>
        </w:rPr>
      </w:r>
    </w:p>
    <w:p w:rsidR="00000000" w:rsidDel="00000000" w:rsidP="00000000" w:rsidRDefault="00000000" w:rsidRPr="00000000" w14:paraId="0000001B">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Belirli araba parçaları (30 desi/kg altındaki; tampon, kaput, kaporta gibi şekilsiz/hassas parçalar hariç).</w:t>
      </w:r>
      <w:r w:rsidDel="00000000" w:rsidR="00000000" w:rsidRPr="00000000">
        <w:rPr>
          <w:rtl w:val="0"/>
        </w:rPr>
      </w:r>
    </w:p>
    <w:p w:rsidR="00000000" w:rsidDel="00000000" w:rsidP="00000000" w:rsidRDefault="00000000" w:rsidRPr="00000000" w14:paraId="0000001C">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Yasalara uygun alkollü içecekler (özel sandık ambalajı ile); narenciye ve hediyelik meyve, pastırma, sucuk (yazılı beyan verilmesi hâlinde).</w:t>
      </w:r>
      <w:r w:rsidDel="00000000" w:rsidR="00000000" w:rsidRPr="00000000">
        <w:rPr>
          <w:rtl w:val="0"/>
        </w:rPr>
      </w:r>
    </w:p>
    <w:p w:rsidR="00000000" w:rsidDel="00000000" w:rsidP="00000000" w:rsidRDefault="00000000" w:rsidRPr="00000000" w14:paraId="0000001D">
      <w:pPr>
        <w:keepNext w:val="1"/>
        <w:pBdr>
          <w:bottom w:color="d9d9d9" w:space="4" w:sz="4" w:val="single"/>
        </w:pBdr>
        <w:spacing w:after="120" w:before="260" w:lineRule="auto"/>
        <w:rPr/>
      </w:pPr>
      <w:r w:rsidDel="00000000" w:rsidR="00000000" w:rsidRPr="00000000">
        <w:rPr>
          <w:rFonts w:ascii="Times New Roman" w:cs="Times New Roman" w:eastAsia="Times New Roman" w:hAnsi="Times New Roman"/>
          <w:b w:val="1"/>
          <w:bCs w:val="1"/>
          <w:color w:val="1f3864"/>
          <w:sz w:val="24"/>
          <w:szCs w:val="24"/>
          <w:rtl w:val="0"/>
        </w:rPr>
        <w:t xml:space="preserve">5. TAŞINMASI YASAK / KABUL EDİLMEYEN ÜRÜNLER (YURT İÇİ)</w:t>
      </w:r>
      <w:r w:rsidDel="00000000" w:rsidR="00000000" w:rsidRPr="00000000">
        <w:rPr>
          <w:rtl w:val="0"/>
        </w:rPr>
      </w:r>
    </w:p>
    <w:p w:rsidR="00000000" w:rsidDel="00000000" w:rsidP="00000000" w:rsidRDefault="00000000" w:rsidRPr="00000000" w14:paraId="0000001E">
      <w:pPr>
        <w:spacing w:after="130" w:line="276" w:lineRule="auto"/>
        <w:jc w:val="both"/>
        <w:rPr/>
      </w:pPr>
      <w:r w:rsidDel="00000000" w:rsidR="00000000" w:rsidRPr="00000000">
        <w:rPr>
          <w:rFonts w:ascii="Times New Roman" w:cs="Times New Roman" w:eastAsia="Times New Roman" w:hAnsi="Times New Roman"/>
          <w:sz w:val="22"/>
          <w:szCs w:val="22"/>
          <w:rtl w:val="0"/>
        </w:rPr>
        <w:t xml:space="preserve">Aşağıdaki ürünler hiçbir şekilde kabul edilmez ve taşınamaz:</w:t>
      </w:r>
      <w:r w:rsidDel="00000000" w:rsidR="00000000" w:rsidRPr="00000000">
        <w:rPr>
          <w:rtl w:val="0"/>
        </w:rPr>
      </w:r>
    </w:p>
    <w:p w:rsidR="00000000" w:rsidDel="00000000" w:rsidP="00000000" w:rsidRDefault="00000000" w:rsidRPr="00000000" w14:paraId="0000001F">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Para, çek, senet, altın, döviz, yemek/hediye çeki, sadakat kartı, şans oyunları bileti ve benzeri nakde çevrilebilir değerli evrak ile ziynet eşyası.</w:t>
      </w:r>
      <w:r w:rsidDel="00000000" w:rsidR="00000000" w:rsidRPr="00000000">
        <w:rPr>
          <w:rtl w:val="0"/>
        </w:rPr>
      </w:r>
    </w:p>
    <w:p w:rsidR="00000000" w:rsidDel="00000000" w:rsidP="00000000" w:rsidRDefault="00000000" w:rsidRPr="00000000" w14:paraId="00000020">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Silah, tüfek, av tüfeği ve her türlü ateşli silah ile mühimmat.</w:t>
      </w:r>
      <w:r w:rsidDel="00000000" w:rsidR="00000000" w:rsidRPr="00000000">
        <w:rPr>
          <w:rtl w:val="0"/>
        </w:rPr>
      </w:r>
    </w:p>
    <w:p w:rsidR="00000000" w:rsidDel="00000000" w:rsidP="00000000" w:rsidRDefault="00000000" w:rsidRPr="00000000" w14:paraId="00000021">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Soğuk zincir gerektiren veya niteliği gereği bozulabilecek ürünler; taşıma sırasında bozulabilecek et, balık, meyve, sebze, salamura ürünler ve ham deri.</w:t>
      </w:r>
      <w:r w:rsidDel="00000000" w:rsidR="00000000" w:rsidRPr="00000000">
        <w:rPr>
          <w:rtl w:val="0"/>
        </w:rPr>
      </w:r>
    </w:p>
    <w:p w:rsidR="00000000" w:rsidDel="00000000" w:rsidP="00000000" w:rsidRDefault="00000000" w:rsidRPr="00000000" w14:paraId="00000022">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Yasalarca taşınması yasaklanan tütün ve tütün içeren maddeler ile alkollü içecekler.</w:t>
      </w:r>
      <w:r w:rsidDel="00000000" w:rsidR="00000000" w:rsidRPr="00000000">
        <w:rPr>
          <w:rtl w:val="0"/>
        </w:rPr>
      </w:r>
    </w:p>
    <w:p w:rsidR="00000000" w:rsidDel="00000000" w:rsidP="00000000" w:rsidRDefault="00000000" w:rsidRPr="00000000" w14:paraId="00000023">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Afyon, morfin, kokain, esrar ve benzeri her türlü uyuşturucu madde.</w:t>
      </w:r>
      <w:r w:rsidDel="00000000" w:rsidR="00000000" w:rsidRPr="00000000">
        <w:rPr>
          <w:rtl w:val="0"/>
        </w:rPr>
      </w:r>
    </w:p>
    <w:p w:rsidR="00000000" w:rsidDel="00000000" w:rsidP="00000000" w:rsidRDefault="00000000" w:rsidRPr="00000000" w14:paraId="00000024">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Oksitleyici (amonyum/kalsiyum nitrat vb.), aşındırıcı (akü asidi, cıva, sülfürik asit vb.), patlayıcı (havai fişek, mermi vb.) ve bulaşıcı (bakteri, virüs, parazit, mantar vb.) maddeler.</w:t>
      </w:r>
      <w:r w:rsidDel="00000000" w:rsidR="00000000" w:rsidRPr="00000000">
        <w:rPr>
          <w:rtl w:val="0"/>
        </w:rPr>
      </w:r>
    </w:p>
    <w:p w:rsidR="00000000" w:rsidDel="00000000" w:rsidP="00000000" w:rsidRDefault="00000000" w:rsidRPr="00000000" w14:paraId="00000025">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Saf alkol ve diğer yanıcı alkol ürünleri; radyoaktif ve bozulabilir biyolojik maddeler; parlayıp alevlenebilecek veya patlayabilecek tehlikeli maddeler.</w:t>
      </w:r>
      <w:r w:rsidDel="00000000" w:rsidR="00000000" w:rsidRPr="00000000">
        <w:rPr>
          <w:rtl w:val="0"/>
        </w:rPr>
      </w:r>
    </w:p>
    <w:p w:rsidR="00000000" w:rsidDel="00000000" w:rsidP="00000000" w:rsidRDefault="00000000" w:rsidRPr="00000000" w14:paraId="00000026">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Dolu/boş her türlü sanayi ve yangın tüpü, akü (kuru/sıvı); tarım ve zirai ilaçlar ile her türlü sıvı ilaç; plastik ve yağlı boya, tutkal.</w:t>
      </w:r>
      <w:r w:rsidDel="00000000" w:rsidR="00000000" w:rsidRPr="00000000">
        <w:rPr>
          <w:rtl w:val="0"/>
        </w:rPr>
      </w:r>
    </w:p>
    <w:p w:rsidR="00000000" w:rsidDel="00000000" w:rsidP="00000000" w:rsidRDefault="00000000" w:rsidRPr="00000000" w14:paraId="00000027">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Canlı ve cansız hayvanlar, cenaze, organ ve tıbbi testlerde kullanılan biyolojik ürünler.</w:t>
      </w:r>
      <w:r w:rsidDel="00000000" w:rsidR="00000000" w:rsidRPr="00000000">
        <w:rPr>
          <w:rtl w:val="0"/>
        </w:rPr>
      </w:r>
    </w:p>
    <w:p w:rsidR="00000000" w:rsidDel="00000000" w:rsidP="00000000" w:rsidRDefault="00000000" w:rsidRPr="00000000" w14:paraId="00000028">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Bireysel gönderilerde koltuk, kanepe, gardırop, buzdolabı, çamaşır/bulaşık makinesi vb. büyük ev eşyaları; yaylı yatak, demonte edilemeyen mobilya; kepçe, drenaj borusu, dikenli tel, sanayi vanası, inşaat/konut asansörü vb.</w:t>
      </w:r>
      <w:r w:rsidDel="00000000" w:rsidR="00000000" w:rsidRPr="00000000">
        <w:rPr>
          <w:rtl w:val="0"/>
        </w:rPr>
      </w:r>
    </w:p>
    <w:p w:rsidR="00000000" w:rsidDel="00000000" w:rsidP="00000000" w:rsidRDefault="00000000" w:rsidRPr="00000000" w14:paraId="00000029">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Ambalaj dışına taşacak şekilde sivri uçlu, kesici veya çıkıntılı standart dışı kargolar; kokusu diğer gönderilere sinebilecek ürünler (sarımsak, soğan vb.).</w:t>
      </w:r>
      <w:r w:rsidDel="00000000" w:rsidR="00000000" w:rsidRPr="00000000">
        <w:rPr>
          <w:rtl w:val="0"/>
        </w:rPr>
      </w:r>
    </w:p>
    <w:p w:rsidR="00000000" w:rsidDel="00000000" w:rsidP="00000000" w:rsidRDefault="00000000" w:rsidRPr="00000000" w14:paraId="0000002A">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İlgili mevzuat ile alınması, satılması, taşınması veya elden ele geçmesi yasak edilen her türlü madde.</w:t>
      </w:r>
      <w:r w:rsidDel="00000000" w:rsidR="00000000" w:rsidRPr="00000000">
        <w:rPr>
          <w:rtl w:val="0"/>
        </w:rPr>
      </w:r>
    </w:p>
    <w:p w:rsidR="00000000" w:rsidDel="00000000" w:rsidP="00000000" w:rsidRDefault="00000000" w:rsidRPr="00000000" w14:paraId="0000002B">
      <w:pPr>
        <w:keepNext w:val="1"/>
        <w:pBdr>
          <w:bottom w:color="d9d9d9" w:space="4" w:sz="4" w:val="single"/>
        </w:pBdr>
        <w:spacing w:after="120" w:before="260" w:lineRule="auto"/>
        <w:rPr/>
      </w:pPr>
      <w:r w:rsidDel="00000000" w:rsidR="00000000" w:rsidRPr="00000000">
        <w:rPr>
          <w:rFonts w:ascii="Times New Roman" w:cs="Times New Roman" w:eastAsia="Times New Roman" w:hAnsi="Times New Roman"/>
          <w:b w:val="1"/>
          <w:bCs w:val="1"/>
          <w:color w:val="1f3864"/>
          <w:sz w:val="24"/>
          <w:szCs w:val="24"/>
          <w:rtl w:val="0"/>
        </w:rPr>
        <w:t xml:space="preserve">6. ULUSLARARASI (YURT DIŞI) TAŞIMADA YASAK VE KISITLI ÜRÜNLER</w:t>
      </w:r>
      <w:r w:rsidDel="00000000" w:rsidR="00000000" w:rsidRPr="00000000">
        <w:rPr>
          <w:rtl w:val="0"/>
        </w:rPr>
      </w:r>
    </w:p>
    <w:p w:rsidR="00000000" w:rsidDel="00000000" w:rsidP="00000000" w:rsidRDefault="00000000" w:rsidRPr="00000000" w14:paraId="0000002C">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6.1.</w:t>
      </w:r>
      <w:r w:rsidDel="00000000" w:rsidR="00000000" w:rsidRPr="00000000">
        <w:rPr>
          <w:rFonts w:ascii="Times New Roman" w:cs="Times New Roman" w:eastAsia="Times New Roman" w:hAnsi="Times New Roman"/>
          <w:sz w:val="22"/>
          <w:szCs w:val="22"/>
          <w:rtl w:val="0"/>
        </w:rPr>
        <w:t xml:space="preserve">Ticaret Bakanlığı’nca ihracı yasak, ön izne veya kayda tabi ürünlerin ekspres kurye kapsamında taşınması yasaktır; bu ürünlerin resmi beyan yöntemiyle (TCGB) ihracı gerekebilir. Bu kapsamda örneğin koruyucu gözlük, sıvı geçirmez/kimyasal önlük, gaz-toz-radyoaktif filtreli koruyucu maske, tıbbi ve cerrahi maske, koruyucu iş elbisesi, tıbbi steril/steril olmayan eldiven ve meltblown kumaş (GTİP 56.03) yer alır.</w:t>
      </w:r>
      <w:r w:rsidDel="00000000" w:rsidR="00000000" w:rsidRPr="00000000">
        <w:rPr>
          <w:rtl w:val="0"/>
        </w:rPr>
      </w:r>
    </w:p>
    <w:p w:rsidR="00000000" w:rsidDel="00000000" w:rsidP="00000000" w:rsidRDefault="00000000" w:rsidRPr="00000000" w14:paraId="0000002D">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6.2.</w:t>
      </w:r>
      <w:r w:rsidDel="00000000" w:rsidR="00000000" w:rsidRPr="00000000">
        <w:rPr>
          <w:rFonts w:ascii="Times New Roman" w:cs="Times New Roman" w:eastAsia="Times New Roman" w:hAnsi="Times New Roman"/>
          <w:sz w:val="22"/>
          <w:szCs w:val="22"/>
          <w:rtl w:val="0"/>
        </w:rPr>
        <w:t xml:space="preserve">Aşağıdaki gönderiler de uluslararası taşımada kabul edilmez veya kısıtlıdır:</w:t>
      </w:r>
      <w:r w:rsidDel="00000000" w:rsidR="00000000" w:rsidRPr="00000000">
        <w:rPr>
          <w:rtl w:val="0"/>
        </w:rPr>
      </w:r>
    </w:p>
    <w:p w:rsidR="00000000" w:rsidDel="00000000" w:rsidP="00000000" w:rsidRDefault="00000000" w:rsidRPr="00000000" w14:paraId="0000002E">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Yurt içi mevzuatça yasak olan; transit/varış ülkesi mevzuatı ile uluslararası taşıma mevzuatınca taşınması yasaklanmış gönderiler.</w:t>
      </w:r>
      <w:r w:rsidDel="00000000" w:rsidR="00000000" w:rsidRPr="00000000">
        <w:rPr>
          <w:rtl w:val="0"/>
        </w:rPr>
      </w:r>
    </w:p>
    <w:p w:rsidR="00000000" w:rsidDel="00000000" w:rsidP="00000000" w:rsidRDefault="00000000" w:rsidRPr="00000000" w14:paraId="0000002F">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IATA veya ICAO ve diğer uluslararası örgütlerin Tehlikeli Maddeler Yönetmeliği kapsamındaki gönderiler.</w:t>
      </w:r>
      <w:r w:rsidDel="00000000" w:rsidR="00000000" w:rsidRPr="00000000">
        <w:rPr>
          <w:rtl w:val="0"/>
        </w:rPr>
      </w:r>
    </w:p>
    <w:p w:rsidR="00000000" w:rsidDel="00000000" w:rsidP="00000000" w:rsidRDefault="00000000" w:rsidRPr="00000000" w14:paraId="00000030">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Taşımaya uygun paketlenmemiş veya diğer paketlere zarar verebilecek gönderiler; alıcı ve zorunlu bilgileri eksik gönderiler; gerekli hâllerde gümrük beyannamesi düzenlenmemiş gönderiler.</w:t>
      </w:r>
      <w:r w:rsidDel="00000000" w:rsidR="00000000" w:rsidRPr="00000000">
        <w:rPr>
          <w:rtl w:val="0"/>
        </w:rPr>
      </w:r>
    </w:p>
    <w:p w:rsidR="00000000" w:rsidDel="00000000" w:rsidP="00000000" w:rsidRDefault="00000000" w:rsidRPr="00000000" w14:paraId="00000031">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Bozulabilir ürünler ve gıda maddeleri; kendiliğinden veya kolayca parlayıp alevlenebilecek/patlayabilecek tehlikeli maddeler.</w:t>
      </w:r>
      <w:r w:rsidDel="00000000" w:rsidR="00000000" w:rsidRPr="00000000">
        <w:rPr>
          <w:rtl w:val="0"/>
        </w:rPr>
      </w:r>
    </w:p>
    <w:p w:rsidR="00000000" w:rsidDel="00000000" w:rsidP="00000000" w:rsidRDefault="00000000" w:rsidRPr="00000000" w14:paraId="00000032">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Afyon, morfin, kokain ve benzeri uyuşturucular; taklit mal, silah, patlayıcı ve mühimmat; mevzuatça yasak her madde.</w:t>
      </w:r>
      <w:r w:rsidDel="00000000" w:rsidR="00000000" w:rsidRPr="00000000">
        <w:rPr>
          <w:rtl w:val="0"/>
        </w:rPr>
      </w:r>
    </w:p>
    <w:p w:rsidR="00000000" w:rsidDel="00000000" w:rsidP="00000000" w:rsidRDefault="00000000" w:rsidRPr="00000000" w14:paraId="00000033">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Altın, gümüş, değerli taş, mücevher; para, çek, senet, kredi kartı, hisse senedi, konşimento ve hamilinde değer kazanan kıymetli kâğıtlar.</w:t>
      </w:r>
      <w:r w:rsidDel="00000000" w:rsidR="00000000" w:rsidRPr="00000000">
        <w:rPr>
          <w:rtl w:val="0"/>
        </w:rPr>
      </w:r>
    </w:p>
    <w:p w:rsidR="00000000" w:rsidDel="00000000" w:rsidP="00000000" w:rsidRDefault="00000000" w:rsidRPr="00000000" w14:paraId="00000034">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Gümrük Kanunu’ndaki Mikro İhracat limitini ağırlık/kıymet olarak aşan gönderiler (ekstra masraf ve beyan sorumluluğu Üye’de olmak kaydıyla kabul edilebilir).</w:t>
      </w:r>
      <w:r w:rsidDel="00000000" w:rsidR="00000000" w:rsidRPr="00000000">
        <w:rPr>
          <w:rtl w:val="0"/>
        </w:rPr>
      </w:r>
    </w:p>
    <w:p w:rsidR="00000000" w:rsidDel="00000000" w:rsidP="00000000" w:rsidRDefault="00000000" w:rsidRPr="00000000" w14:paraId="00000035">
      <w:pPr>
        <w:spacing w:after="80" w:line="270" w:lineRule="auto"/>
        <w:ind w:left="640" w:hanging="260"/>
        <w:jc w:val="both"/>
        <w:rPr/>
      </w:pPr>
      <w:r w:rsidDel="00000000" w:rsidR="00000000" w:rsidRPr="00000000">
        <w:rPr>
          <w:rFonts w:ascii="Times New Roman" w:cs="Times New Roman" w:eastAsia="Times New Roman" w:hAnsi="Times New Roman"/>
          <w:sz w:val="22"/>
          <w:szCs w:val="22"/>
          <w:rtl w:val="0"/>
        </w:rPr>
        <w:t xml:space="preserve">•  Mektup ve haberleşme niteliğindeki kâğıtlar ile Posta Hizmetleri Kanunu’nun posta tekeline ilişkin hükümleri kapsamına giren gönderiler; pasaport, kimlik gibi ikame edilemez gönderiler; canlı hayvan, organ ve cenaze.</w:t>
      </w:r>
      <w:r w:rsidDel="00000000" w:rsidR="00000000" w:rsidRPr="00000000">
        <w:rPr>
          <w:rtl w:val="0"/>
        </w:rPr>
      </w:r>
    </w:p>
    <w:p w:rsidR="00000000" w:rsidDel="00000000" w:rsidP="00000000" w:rsidRDefault="00000000" w:rsidRPr="00000000" w14:paraId="00000036">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6.3.</w:t>
      </w:r>
      <w:r w:rsidDel="00000000" w:rsidR="00000000" w:rsidRPr="00000000">
        <w:rPr>
          <w:rFonts w:ascii="Times New Roman" w:cs="Times New Roman" w:eastAsia="Times New Roman" w:hAnsi="Times New Roman"/>
          <w:sz w:val="22"/>
          <w:szCs w:val="22"/>
          <w:rtl w:val="0"/>
        </w:rPr>
        <w:t xml:space="preserve">Yasaklı ürün tespiti hâlinde gönderi, iade edilmek üzere alıkonur; Emniyet Birimleri, Gümrük Müdürlüğü ve ilgili idari birimlere bildirim yapılması ile sözleşmenin askıya alınması ve feshi hakları saklı kalmak üzere, her bir yasaklı ürün tespiti için konşimento başına 100 EUR elleçleme bedeli faturalandırılabilir.</w:t>
      </w:r>
      <w:r w:rsidDel="00000000" w:rsidR="00000000" w:rsidRPr="00000000">
        <w:rPr>
          <w:rtl w:val="0"/>
        </w:rPr>
      </w:r>
    </w:p>
    <w:p w:rsidR="00000000" w:rsidDel="00000000" w:rsidP="00000000" w:rsidRDefault="00000000" w:rsidRPr="00000000" w14:paraId="00000037">
      <w:pPr>
        <w:keepNext w:val="1"/>
        <w:pBdr>
          <w:bottom w:color="d9d9d9" w:space="4" w:sz="4" w:val="single"/>
        </w:pBdr>
        <w:spacing w:after="120" w:before="260" w:lineRule="auto"/>
        <w:rPr/>
      </w:pPr>
      <w:r w:rsidDel="00000000" w:rsidR="00000000" w:rsidRPr="00000000">
        <w:rPr>
          <w:rFonts w:ascii="Times New Roman" w:cs="Times New Roman" w:eastAsia="Times New Roman" w:hAnsi="Times New Roman"/>
          <w:b w:val="1"/>
          <w:bCs w:val="1"/>
          <w:color w:val="1f3864"/>
          <w:sz w:val="24"/>
          <w:szCs w:val="24"/>
          <w:rtl w:val="0"/>
        </w:rPr>
        <w:t xml:space="preserve">7. GENEL HÜKÜMLER</w:t>
      </w:r>
      <w:r w:rsidDel="00000000" w:rsidR="00000000" w:rsidRPr="00000000">
        <w:rPr>
          <w:rtl w:val="0"/>
        </w:rPr>
      </w:r>
    </w:p>
    <w:p w:rsidR="00000000" w:rsidDel="00000000" w:rsidP="00000000" w:rsidRDefault="00000000" w:rsidRPr="00000000" w14:paraId="00000038">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7.1.</w:t>
      </w:r>
      <w:r w:rsidDel="00000000" w:rsidR="00000000" w:rsidRPr="00000000">
        <w:rPr>
          <w:rFonts w:ascii="Times New Roman" w:cs="Times New Roman" w:eastAsia="Times New Roman" w:hAnsi="Times New Roman"/>
          <w:sz w:val="22"/>
          <w:szCs w:val="22"/>
          <w:rtl w:val="0"/>
        </w:rPr>
        <w:t xml:space="preserve">Yasaklı bir ürün bir şekilde sisteme girmiş olsa dahi, ilgili gönderinin taşınmaması veya taşınmak zorunda kalınması hâlinde ek ücret talep edilmesi hakkı saklıdır. Bu gönderilerin içeriğinden doğabilecek yükümlülüklerden Porego ve Taşıyıcı sorumlu tutulamaz.</w:t>
      </w:r>
      <w:r w:rsidDel="00000000" w:rsidR="00000000" w:rsidRPr="00000000">
        <w:rPr>
          <w:rtl w:val="0"/>
        </w:rPr>
      </w:r>
    </w:p>
    <w:p w:rsidR="00000000" w:rsidDel="00000000" w:rsidP="00000000" w:rsidRDefault="00000000" w:rsidRPr="00000000" w14:paraId="00000039">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7.2.</w:t>
      </w:r>
      <w:r w:rsidDel="00000000" w:rsidR="00000000" w:rsidRPr="00000000">
        <w:rPr>
          <w:rFonts w:ascii="Times New Roman" w:cs="Times New Roman" w:eastAsia="Times New Roman" w:hAnsi="Times New Roman"/>
          <w:sz w:val="22"/>
          <w:szCs w:val="22"/>
          <w:rtl w:val="0"/>
        </w:rPr>
        <w:t xml:space="preserve">Gümrük yetkilileri veya ilgili resmi makamlar, gönderiyi her zaman açıp kontrol etme hakkına sahiptir; ancak bunu yapmakla yükümlü değildir.</w:t>
      </w:r>
      <w:r w:rsidDel="00000000" w:rsidR="00000000" w:rsidRPr="00000000">
        <w:rPr>
          <w:rtl w:val="0"/>
        </w:rPr>
      </w:r>
    </w:p>
    <w:p w:rsidR="00000000" w:rsidDel="00000000" w:rsidP="00000000" w:rsidRDefault="00000000" w:rsidRPr="00000000" w14:paraId="0000003A">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7.3.</w:t>
      </w:r>
      <w:r w:rsidDel="00000000" w:rsidR="00000000" w:rsidRPr="00000000">
        <w:rPr>
          <w:rFonts w:ascii="Times New Roman" w:cs="Times New Roman" w:eastAsia="Times New Roman" w:hAnsi="Times New Roman"/>
          <w:sz w:val="22"/>
          <w:szCs w:val="22"/>
          <w:rtl w:val="0"/>
        </w:rPr>
        <w:t xml:space="preserve">Bozulabilir ve ısıya duyarlı mallar, yalnızca Üye’nin bu riski üstlenmesi şartıyla taşınır; bu gönderiler için özel bir taşıma sağlanmaz.</w:t>
      </w:r>
      <w:r w:rsidDel="00000000" w:rsidR="00000000" w:rsidRPr="00000000">
        <w:rPr>
          <w:rtl w:val="0"/>
        </w:rPr>
      </w:r>
    </w:p>
    <w:p w:rsidR="00000000" w:rsidDel="00000000" w:rsidP="00000000" w:rsidRDefault="00000000" w:rsidRPr="00000000" w14:paraId="0000003B">
      <w:pPr>
        <w:spacing w:after="120" w:line="276" w:lineRule="auto"/>
        <w:ind w:left="520" w:hanging="520"/>
        <w:jc w:val="both"/>
        <w:rPr/>
      </w:pPr>
      <w:r w:rsidDel="00000000" w:rsidR="00000000" w:rsidRPr="00000000">
        <w:rPr>
          <w:rFonts w:ascii="Times New Roman" w:cs="Times New Roman" w:eastAsia="Times New Roman" w:hAnsi="Times New Roman"/>
          <w:b w:val="1"/>
          <w:bCs w:val="1"/>
          <w:sz w:val="22"/>
          <w:szCs w:val="22"/>
          <w:rtl w:val="0"/>
        </w:rPr>
        <w:t xml:space="preserve">7.4.</w:t>
      </w:r>
      <w:r w:rsidDel="00000000" w:rsidR="00000000" w:rsidRPr="00000000">
        <w:rPr>
          <w:rFonts w:ascii="Times New Roman" w:cs="Times New Roman" w:eastAsia="Times New Roman" w:hAnsi="Times New Roman"/>
          <w:sz w:val="22"/>
          <w:szCs w:val="22"/>
          <w:rtl w:val="0"/>
        </w:rPr>
        <w:t xml:space="preserve">Konşimento ve beyanların tam ve doğru olması; gönderen ve alıcıya ilişkin uygun irtibat bilgilerinin bulunması; malların taşımaya elverişli ve mevzuata uygun şekilde paketlenmiş, işaretlenmiş, etiketlenmiş ve belgelendirilmiş olması Üye’nin sorumluluğundadır.</w:t>
      </w:r>
      <w:r w:rsidDel="00000000" w:rsidR="00000000" w:rsidRPr="00000000">
        <w:rPr>
          <w:rtl w:val="0"/>
        </w:rPr>
      </w:r>
    </w:p>
    <w:p w:rsidR="00000000" w:rsidDel="00000000" w:rsidP="00000000" w:rsidRDefault="00000000" w:rsidRPr="00000000" w14:paraId="0000003C">
      <w:pPr>
        <w:keepNext w:val="1"/>
        <w:pBdr>
          <w:bottom w:color="d9d9d9" w:space="4" w:sz="4" w:val="single"/>
        </w:pBdr>
        <w:spacing w:after="120" w:before="260" w:lineRule="auto"/>
        <w:rPr/>
      </w:pPr>
      <w:r w:rsidDel="00000000" w:rsidR="00000000" w:rsidRPr="00000000">
        <w:rPr>
          <w:rFonts w:ascii="Times New Roman" w:cs="Times New Roman" w:eastAsia="Times New Roman" w:hAnsi="Times New Roman"/>
          <w:b w:val="1"/>
          <w:bCs w:val="1"/>
          <w:color w:val="1f3864"/>
          <w:sz w:val="24"/>
          <w:szCs w:val="24"/>
          <w:rtl w:val="0"/>
        </w:rPr>
        <w:t xml:space="preserve">8. BEYAN VE TAAHHÜT</w:t>
      </w:r>
      <w:r w:rsidDel="00000000" w:rsidR="00000000" w:rsidRPr="00000000">
        <w:rPr>
          <w:rtl w:val="0"/>
        </w:rPr>
      </w:r>
    </w:p>
    <w:p w:rsidR="00000000" w:rsidDel="00000000" w:rsidP="00000000" w:rsidRDefault="00000000" w:rsidRPr="00000000" w14:paraId="0000003D">
      <w:pPr>
        <w:spacing w:after="40" w:line="276" w:lineRule="auto"/>
        <w:jc w:val="both"/>
        <w:rPr/>
      </w:pPr>
      <w:r w:rsidDel="00000000" w:rsidR="00000000" w:rsidRPr="00000000">
        <w:rPr>
          <w:rFonts w:ascii="Times New Roman" w:cs="Times New Roman" w:eastAsia="Times New Roman" w:hAnsi="Times New Roman"/>
          <w:sz w:val="22"/>
          <w:szCs w:val="22"/>
          <w:rtl w:val="0"/>
        </w:rPr>
        <w:t xml:space="preserve">Üye; işbu belgede ve atıf yapılan kaynaklarda yasaklı veya kısıtlı olarak nitelendirilen hiçbir ürünü taşınmak üzere göndermeyeceğini; ihracatı izin veya kayda tabi ürünleri gerekli belgeler olmaksızın göndermeyeceğini; yapacağı gönderilerin işbu belgeye uygunluğunun kontrolünün münhasıran kendisine ait olduğunu; aksi hâlde Porego</w:t>
      </w:r>
      <w:r w:rsidDel="00000000" w:rsidR="00000000" w:rsidRPr="00000000">
        <w:rPr>
          <w:rtl w:val="0"/>
        </w:rPr>
        <w:t xml:space="preserve"> Yazılım Anonim Şirketi</w:t>
      </w:r>
      <w:r w:rsidDel="00000000" w:rsidR="00000000" w:rsidRPr="00000000">
        <w:rPr>
          <w:rFonts w:ascii="Times New Roman" w:cs="Times New Roman" w:eastAsia="Times New Roman" w:hAnsi="Times New Roman"/>
          <w:sz w:val="22"/>
          <w:szCs w:val="22"/>
          <w:rtl w:val="0"/>
        </w:rPr>
        <w:t xml:space="preserve">’nin maruz kalabileceği zararlardan sorumlu olacağını; işbu belgede öngörülen elleçleme bedeli ile cezai şart uygulamasını ve Porego’nun sözleşmeyi askıya alma ve derhâl fesih haklarını kabul, beyan ve taahhüt eder.</w:t>
      </w:r>
      <w:r w:rsidDel="00000000" w:rsidR="00000000" w:rsidRPr="00000000">
        <w:rPr>
          <w:rtl w:val="0"/>
        </w:rPr>
      </w:r>
    </w:p>
    <w:sectPr>
      <w:footerReference r:id="rId7" w:type="default"/>
      <w:pgSz w:h="16838" w:w="11906" w:orient="portrait"/>
      <w:pgMar w:bottom="1440" w:top="1440" w:left="1418" w:right="141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jc w:val="center"/>
      <w:rPr/>
    </w:pPr>
    <w:r w:rsidDel="00000000" w:rsidR="00000000" w:rsidRPr="00000000">
      <w:rPr>
        <w:color w:val="999999"/>
        <w:sz w:val="16"/>
        <w:szCs w:val="16"/>
        <w:rtl w:val="0"/>
      </w:rPr>
      <w:t xml:space="preserve">Sayfa </w:t>
    </w:r>
    <w:r w:rsidDel="00000000" w:rsidR="00000000" w:rsidRPr="00000000">
      <w:rPr>
        <w:color w:val="999999"/>
        <w:sz w:val="16"/>
        <w:szCs w:val="16"/>
      </w:rPr>
      <w:fldChar w:fldCharType="begin"/>
      <w:instrText xml:space="preserve">PAGE</w:instrText>
      <w:fldChar w:fldCharType="separate"/>
      <w:fldChar w:fldCharType="end"/>
    </w:r>
    <w:r w:rsidDel="00000000" w:rsidR="00000000" w:rsidRPr="00000000">
      <w:rPr>
        <w:color w:val="999999"/>
        <w:sz w:val="16"/>
        <w:szCs w:val="16"/>
        <w:rtl w:val="0"/>
      </w:rPr>
      <w:t xml:space="preserve"> / </w:t>
    </w:r>
    <w:r w:rsidDel="00000000" w:rsidR="00000000" w:rsidRPr="00000000">
      <w:rPr>
        <w:color w:val="999999"/>
        <w:sz w:val="16"/>
        <w:szCs w:val="16"/>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p4g0Uob4f+z6jMgXPNptWnS9jw==">CgMxLjA4AHIhMWQybmhSQ1JySURLbkJ4U1J1MG9lRkZVTUg4QzloeTRv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